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CB" w:rsidRPr="00565CCB" w:rsidRDefault="00565CCB" w:rsidP="00565CCB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565CCB">
        <w:rPr>
          <w:rFonts w:ascii="Arial" w:eastAsia="Times New Roman" w:hAnsi="Arial" w:cs="Arial"/>
          <w:sz w:val="27"/>
          <w:szCs w:val="27"/>
          <w:lang w:eastAsia="ru-RU"/>
        </w:rPr>
        <w:t>Демо</w:t>
      </w:r>
      <w:proofErr w:type="spellEnd"/>
      <w:r w:rsidRPr="00565CCB">
        <w:rPr>
          <w:rFonts w:ascii="Arial" w:eastAsia="Times New Roman" w:hAnsi="Arial" w:cs="Arial"/>
          <w:sz w:val="27"/>
          <w:szCs w:val="27"/>
          <w:lang w:eastAsia="ru-RU"/>
        </w:rPr>
        <w:t>-версия кейса 1</w:t>
      </w:r>
    </w:p>
    <w:p w:rsidR="00565CCB" w:rsidRPr="00565CCB" w:rsidRDefault="00565CCB" w:rsidP="00565CCB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color w:val="3F444A"/>
          <w:sz w:val="27"/>
          <w:szCs w:val="27"/>
          <w:lang w:eastAsia="ru-RU"/>
        </w:rPr>
      </w:pPr>
      <w:r w:rsidRPr="00565CCB">
        <w:rPr>
          <w:rFonts w:ascii="Arial" w:eastAsia="Times New Roman" w:hAnsi="Arial" w:cs="Arial"/>
          <w:color w:val="3F444A"/>
          <w:sz w:val="27"/>
          <w:szCs w:val="27"/>
          <w:lang w:eastAsia="ru-RU"/>
        </w:rPr>
        <w:t>Пример кейса по психолого-педагогической компетенции</w:t>
      </w:r>
    </w:p>
    <w:p w:rsidR="00565CCB" w:rsidRPr="00565CCB" w:rsidRDefault="00565CCB" w:rsidP="00565CC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565CCB">
        <w:rPr>
          <w:rFonts w:ascii="Arial" w:eastAsia="Times New Roman" w:hAnsi="Arial" w:cs="Arial"/>
          <w:b/>
          <w:bCs/>
          <w:color w:val="5C6873"/>
          <w:sz w:val="26"/>
          <w:szCs w:val="26"/>
          <w:lang w:eastAsia="ru-RU"/>
        </w:rPr>
        <w:t>Название кейса:</w:t>
      </w:r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 «Кирилл»</w:t>
      </w:r>
    </w:p>
    <w:p w:rsidR="00565CCB" w:rsidRPr="00565CCB" w:rsidRDefault="00565CCB" w:rsidP="00565CC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565CCB">
        <w:rPr>
          <w:rFonts w:ascii="Arial" w:eastAsia="Times New Roman" w:hAnsi="Arial" w:cs="Arial"/>
          <w:b/>
          <w:bCs/>
          <w:color w:val="5C6873"/>
          <w:sz w:val="26"/>
          <w:szCs w:val="26"/>
          <w:lang w:eastAsia="ru-RU"/>
        </w:rPr>
        <w:t>Инструкция.</w:t>
      </w:r>
    </w:p>
    <w:p w:rsidR="00565CCB" w:rsidRPr="00565CCB" w:rsidRDefault="00565CCB" w:rsidP="00565CC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Внимательно прочитайте и изучите материал педагогической ситуации, ее контекст и дополнительные материалы. После этого приступайте к выполнению заданий кейса.</w:t>
      </w:r>
    </w:p>
    <w:p w:rsidR="00565CCB" w:rsidRPr="00565CCB" w:rsidRDefault="00565CCB" w:rsidP="00565CC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565CCB">
        <w:rPr>
          <w:rFonts w:ascii="Arial" w:eastAsia="Times New Roman" w:hAnsi="Arial" w:cs="Arial"/>
          <w:b/>
          <w:bCs/>
          <w:color w:val="5C6873"/>
          <w:sz w:val="26"/>
          <w:szCs w:val="26"/>
          <w:lang w:eastAsia="ru-RU"/>
        </w:rPr>
        <w:t>Описание педагогической ситуации.</w:t>
      </w:r>
    </w:p>
    <w:p w:rsidR="00565CCB" w:rsidRPr="00565CCB" w:rsidRDefault="00565CCB" w:rsidP="00565CC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Директору школы поступил запрос от директора Социально-реабилитационного центра (СРЦ) о переводе в школу в 8 класс воспитанника Кирилла, 15 лет. Юридический статус мальчика определен решением районного суда: несовершеннолетний без попечения родителей. Подросток условно осужден сроком на 1 год за кражу.</w:t>
      </w:r>
    </w:p>
    <w:p w:rsidR="00565CCB" w:rsidRPr="00565CCB" w:rsidRDefault="00565CCB" w:rsidP="00565CC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 xml:space="preserve">В СРЦ находится несколько месяцев. У Кирилла временами проявляется апатия, пониженное настроение, спады энергии чередуются с проявлениями активности, ситуативно проявляет агрессию по отношению к воспитателям, педагогам и другим воспитанникам, что проявляется в повышенном тоне речи, несоблюдению режимных моментов, отказе от поручений, ситуативно может использовать физическую силу; проявляются формы неприятия взрослых и других воспитанников, которые выражаются в недоверии, демонстрационной враждебности и демонстративном неподчинении, связанной с самоутверждением и искаженными представлениями о морально-нравственных ценностях. Избирателен в общении, дистанцируется от людей, не разделяющих его мнение. </w:t>
      </w:r>
      <w:proofErr w:type="gramStart"/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Самостоятелен</w:t>
      </w:r>
      <w:proofErr w:type="gramEnd"/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 xml:space="preserve">, проявляет инициативу и упрямство для достижения личных целей, даже если при этом встречаются трудности. Аккуратен. Уделяет много времени внешнему виду. </w:t>
      </w:r>
      <w:proofErr w:type="gramStart"/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Склонен</w:t>
      </w:r>
      <w:proofErr w:type="gramEnd"/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 xml:space="preserve"> к манипулированию людьми. </w:t>
      </w:r>
      <w:proofErr w:type="gramStart"/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С</w:t>
      </w:r>
      <w:proofErr w:type="gramEnd"/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 xml:space="preserve"> вниманием выслушивает справедливую критику, внешне правильно реагирует, прислушивается к советам, но не учитывает их. Пользуется авторитетом практически среди всех воспитанников, его уважают, считаются с его мнением, доверяют ответственные дела. Не проявляет заинтересованности в общественной жизни СРЦ, для привлечения к досуговым мероприятиям требуется время и убедительные доводы. Равнодушен к чужим делам и заботам, если это не затрагивает его лично, в поступках руководствуется соображениями собственной выгоды.</w:t>
      </w:r>
    </w:p>
    <w:p w:rsidR="00565CCB" w:rsidRPr="00565CCB" w:rsidRDefault="00565CCB" w:rsidP="00565CC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bookmarkStart w:id="0" w:name="_GoBack"/>
      <w:bookmarkEnd w:id="0"/>
      <w:r w:rsidRPr="00565CCB">
        <w:rPr>
          <w:rFonts w:ascii="Arial" w:eastAsia="Times New Roman" w:hAnsi="Arial" w:cs="Arial"/>
          <w:b/>
          <w:bCs/>
          <w:color w:val="5C6873"/>
          <w:sz w:val="26"/>
          <w:szCs w:val="26"/>
          <w:lang w:eastAsia="ru-RU"/>
        </w:rPr>
        <w:t>Дополнительные материалы.</w:t>
      </w:r>
    </w:p>
    <w:p w:rsidR="00565CCB" w:rsidRPr="00565CCB" w:rsidRDefault="00565CCB" w:rsidP="00565CC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565CCB">
        <w:rPr>
          <w:rFonts w:ascii="Arial" w:eastAsia="Times New Roman" w:hAnsi="Arial" w:cs="Arial"/>
          <w:b/>
          <w:bCs/>
          <w:color w:val="5C6873"/>
          <w:sz w:val="26"/>
          <w:szCs w:val="26"/>
          <w:lang w:eastAsia="ru-RU"/>
        </w:rPr>
        <w:t>Контекст ситуации.</w:t>
      </w:r>
    </w:p>
    <w:p w:rsidR="00565CCB" w:rsidRPr="00565CCB" w:rsidRDefault="00565CCB" w:rsidP="00565CC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lastRenderedPageBreak/>
        <w:t xml:space="preserve">Местонахождение отца не известно. Воспитанник не имеет регистрации и гражданства РФ (приехали с матерью в Москву в возрасте 8 лет из страны СНГ в качестве беженцев в связи с военными действиями). Из посольства страны СНГ получена справка о том, что несовершеннолетний является лицом без гражданства. Также стало известно, что после приезда в РФ, мать и сын жили на вокзале в одном из разбитых вагонов среди лиц без определенного места жительства, мать злоупотребляла спиртными напитками, ребенок бродяжничал, </w:t>
      </w:r>
      <w:proofErr w:type="gramStart"/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попрошайничал</w:t>
      </w:r>
      <w:proofErr w:type="gramEnd"/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 xml:space="preserve">. Мать мальчика лишена родительских прав, осуждена к 7 годам лишения свободы по ст. 105 УК РФ за убийство, совершенное в состоянии алкогольного опьянения, и произошедшее на глазах ребенка. В возрасте 9,5 лет был помещен в </w:t>
      </w:r>
      <w:proofErr w:type="gramStart"/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медико-социальный</w:t>
      </w:r>
      <w:proofErr w:type="gramEnd"/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 xml:space="preserve"> приют, в котором прожил несколько лет, а затем переведен в СРЦ.</w:t>
      </w:r>
    </w:p>
    <w:p w:rsidR="00565CCB" w:rsidRPr="00565CCB" w:rsidRDefault="00565CCB" w:rsidP="00565CC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565CCB">
        <w:rPr>
          <w:rFonts w:ascii="Arial" w:eastAsia="Times New Roman" w:hAnsi="Arial" w:cs="Arial"/>
          <w:b/>
          <w:bCs/>
          <w:color w:val="5C6873"/>
          <w:sz w:val="26"/>
          <w:szCs w:val="26"/>
          <w:lang w:eastAsia="ru-RU"/>
        </w:rPr>
        <w:t>Задания к кейсу.</w:t>
      </w:r>
    </w:p>
    <w:p w:rsidR="00565CCB" w:rsidRPr="00565CCB" w:rsidRDefault="00565CCB" w:rsidP="00565CC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1. Назовите причины (факторы) возникновения описанной в кейсе ситуации, опираясь на описание педагогической ситуации. Для этого выберите один вариант ответа из перечисленных ниже 3-х предложенных вариантов причин, который на Ваш взгляд является наиболее точным:</w:t>
      </w:r>
    </w:p>
    <w:p w:rsidR="00565CCB" w:rsidRPr="00565CCB" w:rsidRDefault="00565CCB" w:rsidP="00565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Причинами описанной в кейсе ситуации является комплекс причин, к которым относятся: семейная ситуация, индивидуальные особенности подростка, средовое окружение.</w:t>
      </w:r>
      <w:r w:rsidRPr="00565CCB">
        <w:rPr>
          <w:rFonts w:ascii="Arial" w:eastAsia="Times New Roman" w:hAnsi="Arial" w:cs="Arial"/>
          <w:color w:val="5C6873"/>
          <w:sz w:val="26"/>
          <w:szCs w:val="2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0.1pt;height:18.4pt" o:ole="">
            <v:imagedata r:id="rId6" o:title=""/>
          </v:shape>
          <w:control r:id="rId7" w:name="DefaultOcxName" w:shapeid="_x0000_i1056"/>
        </w:object>
      </w:r>
    </w:p>
    <w:p w:rsidR="00565CCB" w:rsidRPr="00565CCB" w:rsidRDefault="00565CCB" w:rsidP="00565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Причинами сложившейся ситуации являются индивидуальные и возрастные особенности подростка.</w:t>
      </w:r>
      <w:r w:rsidRPr="00565CCB">
        <w:rPr>
          <w:rFonts w:ascii="Arial" w:eastAsia="Times New Roman" w:hAnsi="Arial" w:cs="Arial"/>
          <w:color w:val="5C6873"/>
          <w:sz w:val="26"/>
          <w:szCs w:val="26"/>
        </w:rPr>
        <w:object w:dxaOrig="225" w:dyaOrig="225">
          <v:shape id="_x0000_i1059" type="#_x0000_t75" style="width:20.1pt;height:18.4pt" o:ole="">
            <v:imagedata r:id="rId6" o:title=""/>
          </v:shape>
          <w:control r:id="rId8" w:name="DefaultOcxName1" w:shapeid="_x0000_i1059"/>
        </w:object>
      </w:r>
    </w:p>
    <w:p w:rsidR="00565CCB" w:rsidRPr="00565CCB" w:rsidRDefault="00565CCB" w:rsidP="00565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У подростка плохая наследственность.</w:t>
      </w:r>
      <w:r w:rsidRPr="00565CCB">
        <w:rPr>
          <w:rFonts w:ascii="Arial" w:eastAsia="Times New Roman" w:hAnsi="Arial" w:cs="Arial"/>
          <w:color w:val="5C6873"/>
          <w:sz w:val="26"/>
          <w:szCs w:val="26"/>
        </w:rPr>
        <w:object w:dxaOrig="225" w:dyaOrig="225">
          <v:shape id="_x0000_i1062" type="#_x0000_t75" style="width:20.1pt;height:18.4pt" o:ole="">
            <v:imagedata r:id="rId6" o:title=""/>
          </v:shape>
          <w:control r:id="rId9" w:name="DefaultOcxName2" w:shapeid="_x0000_i1062"/>
        </w:object>
      </w:r>
    </w:p>
    <w:p w:rsidR="00565CCB" w:rsidRPr="00565CCB" w:rsidRDefault="00565CCB" w:rsidP="00565CC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Обоснуйте свой выбор ответа.</w:t>
      </w:r>
    </w:p>
    <w:p w:rsidR="00565CCB" w:rsidRPr="00565CCB" w:rsidRDefault="00565CCB" w:rsidP="00565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565CCB">
        <w:rPr>
          <w:rFonts w:ascii="Arial" w:eastAsia="Times New Roman" w:hAnsi="Arial" w:cs="Arial"/>
          <w:color w:val="5C6873"/>
          <w:sz w:val="26"/>
          <w:szCs w:val="26"/>
        </w:rPr>
        <w:object w:dxaOrig="225" w:dyaOrig="225">
          <v:shape id="_x0000_i1066" type="#_x0000_t75" style="width:136.45pt;height:61.1pt" o:ole="">
            <v:imagedata r:id="rId10" o:title=""/>
          </v:shape>
          <w:control r:id="rId11" w:name="DefaultOcxName3" w:shapeid="_x0000_i1066"/>
        </w:object>
      </w:r>
    </w:p>
    <w:p w:rsidR="00565CCB" w:rsidRPr="00565CCB" w:rsidRDefault="00565CCB" w:rsidP="00565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br/>
      </w:r>
    </w:p>
    <w:p w:rsidR="00565CCB" w:rsidRPr="00565CCB" w:rsidRDefault="00565CCB" w:rsidP="00565CC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 xml:space="preserve">2. Из 3-х вариантов формулировки цели и задачи педагогической и воспитательной работы с данным ребенком в рамках учебно-воспитательной урочной и внеурочной деятельности, выберите наиболее </w:t>
      </w:r>
      <w:proofErr w:type="gramStart"/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адекватный</w:t>
      </w:r>
      <w:proofErr w:type="gramEnd"/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 xml:space="preserve"> контексту ситуации:</w:t>
      </w:r>
    </w:p>
    <w:p w:rsidR="00565CCB" w:rsidRPr="00565CCB" w:rsidRDefault="00565CCB" w:rsidP="00565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proofErr w:type="gramStart"/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 xml:space="preserve">цель: педагогически обеспечить формирование у мальчика учебной мотивации, навыков учебной деятельности и </w:t>
      </w:r>
      <w:proofErr w:type="spellStart"/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просоциального</w:t>
      </w:r>
      <w:proofErr w:type="spellEnd"/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 xml:space="preserve"> поведения, адаптацию в новом учебном коллективе; задача: реализовать меры по восполнению пробелов в школьных знаниях, а также меры воспитательного воздействия, позволяющие повысить </w:t>
      </w:r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lastRenderedPageBreak/>
        <w:t xml:space="preserve">интерес к учебной деятельности и </w:t>
      </w:r>
      <w:proofErr w:type="spellStart"/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внеучебным</w:t>
      </w:r>
      <w:proofErr w:type="spellEnd"/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 xml:space="preserve"> мероприятиям, выявить наличие положительных интересов, определить психологически наиболее эффективные пути адаптации в классе;</w:t>
      </w:r>
      <w:r w:rsidRPr="00565CCB">
        <w:rPr>
          <w:rFonts w:ascii="Arial" w:eastAsia="Times New Roman" w:hAnsi="Arial" w:cs="Arial"/>
          <w:color w:val="5C6873"/>
          <w:sz w:val="26"/>
          <w:szCs w:val="26"/>
        </w:rPr>
        <w:object w:dxaOrig="225" w:dyaOrig="225">
          <v:shape id="_x0000_i1068" type="#_x0000_t75" style="width:20.1pt;height:18.4pt" o:ole="">
            <v:imagedata r:id="rId6" o:title=""/>
          </v:shape>
          <w:control r:id="rId12" w:name="DefaultOcxName4" w:shapeid="_x0000_i1068"/>
        </w:object>
      </w:r>
      <w:proofErr w:type="gramEnd"/>
    </w:p>
    <w:p w:rsidR="00565CCB" w:rsidRPr="00565CCB" w:rsidRDefault="00565CCB" w:rsidP="00565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цель: педагогически обеспечить решение проблемы адаптации в новом детском коллективе; задача: определить психологически наиболее эффективные пути такой адаптации;</w:t>
      </w:r>
      <w:r w:rsidRPr="00565CCB">
        <w:rPr>
          <w:rFonts w:ascii="Arial" w:eastAsia="Times New Roman" w:hAnsi="Arial" w:cs="Arial"/>
          <w:color w:val="5C6873"/>
          <w:sz w:val="26"/>
          <w:szCs w:val="26"/>
        </w:rPr>
        <w:object w:dxaOrig="225" w:dyaOrig="225">
          <v:shape id="_x0000_i1071" type="#_x0000_t75" style="width:20.1pt;height:18.4pt" o:ole="">
            <v:imagedata r:id="rId6" o:title=""/>
          </v:shape>
          <w:control r:id="rId13" w:name="DefaultOcxName5" w:shapeid="_x0000_i1071"/>
        </w:object>
      </w:r>
    </w:p>
    <w:p w:rsidR="00565CCB" w:rsidRPr="00565CCB" w:rsidRDefault="00565CCB" w:rsidP="00565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цель: оградить учеников класса от влияния данного подростка; задача: обосновать необходимость перевода ребенка в другую школу, специальное учебно-воспитательное учреждение закрытого типа или на надомное обучение.</w:t>
      </w:r>
      <w:r w:rsidRPr="00565CCB">
        <w:rPr>
          <w:rFonts w:ascii="Arial" w:eastAsia="Times New Roman" w:hAnsi="Arial" w:cs="Arial"/>
          <w:color w:val="5C6873"/>
          <w:sz w:val="26"/>
          <w:szCs w:val="26"/>
        </w:rPr>
        <w:object w:dxaOrig="225" w:dyaOrig="225">
          <v:shape id="_x0000_i1074" type="#_x0000_t75" style="width:20.1pt;height:18.4pt" o:ole="">
            <v:imagedata r:id="rId6" o:title=""/>
          </v:shape>
          <w:control r:id="rId14" w:name="DefaultOcxName6" w:shapeid="_x0000_i1074"/>
        </w:object>
      </w:r>
    </w:p>
    <w:p w:rsidR="00565CCB" w:rsidRPr="00565CCB" w:rsidRDefault="00565CCB" w:rsidP="00565CC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Обоснуйте свой выбор ответа.</w:t>
      </w:r>
    </w:p>
    <w:p w:rsidR="00565CCB" w:rsidRPr="00565CCB" w:rsidRDefault="00565CCB" w:rsidP="00565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565CCB">
        <w:rPr>
          <w:rFonts w:ascii="Arial" w:eastAsia="Times New Roman" w:hAnsi="Arial" w:cs="Arial"/>
          <w:color w:val="5C6873"/>
          <w:sz w:val="26"/>
          <w:szCs w:val="26"/>
        </w:rPr>
        <w:object w:dxaOrig="225" w:dyaOrig="225">
          <v:shape id="_x0000_i1078" type="#_x0000_t75" style="width:136.45pt;height:61.1pt" o:ole="">
            <v:imagedata r:id="rId10" o:title=""/>
          </v:shape>
          <w:control r:id="rId15" w:name="DefaultOcxName7" w:shapeid="_x0000_i1078"/>
        </w:object>
      </w:r>
    </w:p>
    <w:p w:rsidR="00565CCB" w:rsidRPr="00565CCB" w:rsidRDefault="00565CCB" w:rsidP="00565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br/>
      </w:r>
    </w:p>
    <w:p w:rsidR="00565CCB" w:rsidRPr="00565CCB" w:rsidRDefault="00565CCB" w:rsidP="00565CC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3. Определите Ваши профессиональные действия в контексте работы с данным ребенком, для этого выберите 3 варианта из предложенных ниже ответов и аргументируйте свой выбор вариантов. Обратите внимание, ответ должен быть развернутым и обоснованным.</w:t>
      </w:r>
    </w:p>
    <w:p w:rsidR="00565CCB" w:rsidRPr="00565CCB" w:rsidRDefault="00565CCB" w:rsidP="00565CCB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565CCB">
        <w:rPr>
          <w:rFonts w:ascii="Arial" w:eastAsia="Times New Roman" w:hAnsi="Arial" w:cs="Arial"/>
          <w:b/>
          <w:bCs/>
          <w:color w:val="5C6873"/>
          <w:sz w:val="26"/>
          <w:szCs w:val="26"/>
          <w:lang w:eastAsia="ru-RU"/>
        </w:rPr>
        <w:t xml:space="preserve">Варианты ответа (от 1 до 3 </w:t>
      </w:r>
      <w:proofErr w:type="gramStart"/>
      <w:r w:rsidRPr="00565CCB">
        <w:rPr>
          <w:rFonts w:ascii="Arial" w:eastAsia="Times New Roman" w:hAnsi="Arial" w:cs="Arial"/>
          <w:b/>
          <w:bCs/>
          <w:color w:val="5C6873"/>
          <w:sz w:val="26"/>
          <w:szCs w:val="26"/>
          <w:lang w:eastAsia="ru-RU"/>
        </w:rPr>
        <w:t>правильных</w:t>
      </w:r>
      <w:proofErr w:type="gramEnd"/>
      <w:r w:rsidRPr="00565CCB">
        <w:rPr>
          <w:rFonts w:ascii="Arial" w:eastAsia="Times New Roman" w:hAnsi="Arial" w:cs="Arial"/>
          <w:b/>
          <w:bCs/>
          <w:color w:val="5C6873"/>
          <w:sz w:val="26"/>
          <w:szCs w:val="26"/>
          <w:lang w:eastAsia="ru-RU"/>
        </w:rPr>
        <w:t>)</w:t>
      </w:r>
    </w:p>
    <w:p w:rsidR="00565CCB" w:rsidRPr="00565CCB" w:rsidRDefault="00565CCB" w:rsidP="00565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Сообщить директору школы о том, что Вы поговорили с родителями учеников класса: они категорически против перевода подростка, поэтому Вы просите, чтобы был выбран другой класс.</w:t>
      </w:r>
      <w:r w:rsidRPr="00565CCB">
        <w:rPr>
          <w:rFonts w:ascii="Arial" w:eastAsia="Times New Roman" w:hAnsi="Arial" w:cs="Arial"/>
          <w:color w:val="5C6873"/>
          <w:sz w:val="26"/>
          <w:szCs w:val="26"/>
        </w:rPr>
        <w:object w:dxaOrig="225" w:dyaOrig="225">
          <v:shape id="_x0000_i1080" type="#_x0000_t75" style="width:20.1pt;height:18.4pt" o:ole="">
            <v:imagedata r:id="rId16" o:title=""/>
          </v:shape>
          <w:control r:id="rId17" w:name="DefaultOcxName8" w:shapeid="_x0000_i1080"/>
        </w:object>
      </w:r>
    </w:p>
    <w:p w:rsidR="00565CCB" w:rsidRPr="00565CCB" w:rsidRDefault="00565CCB" w:rsidP="00565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Предупредить учеников класса и их родителей о возможном переводе в класс нового подростка с «таким прошлым».</w:t>
      </w:r>
      <w:r w:rsidRPr="00565CCB">
        <w:rPr>
          <w:rFonts w:ascii="Arial" w:eastAsia="Times New Roman" w:hAnsi="Arial" w:cs="Arial"/>
          <w:color w:val="5C6873"/>
          <w:sz w:val="26"/>
          <w:szCs w:val="26"/>
        </w:rPr>
        <w:object w:dxaOrig="225" w:dyaOrig="225">
          <v:shape id="_x0000_i1083" type="#_x0000_t75" style="width:20.1pt;height:18.4pt" o:ole="">
            <v:imagedata r:id="rId16" o:title=""/>
          </v:shape>
          <w:control r:id="rId18" w:name="DefaultOcxName9" w:shapeid="_x0000_i1083"/>
        </w:object>
      </w:r>
    </w:p>
    <w:p w:rsidR="00565CCB" w:rsidRPr="00565CCB" w:rsidRDefault="00565CCB" w:rsidP="00565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Провести несколько индивидуальных педагогических занятий с подростком на базе социально-реабилитационного центра.</w:t>
      </w:r>
      <w:r w:rsidRPr="00565CCB">
        <w:rPr>
          <w:rFonts w:ascii="Arial" w:eastAsia="Times New Roman" w:hAnsi="Arial" w:cs="Arial"/>
          <w:color w:val="5C6873"/>
          <w:sz w:val="26"/>
          <w:szCs w:val="26"/>
        </w:rPr>
        <w:object w:dxaOrig="225" w:dyaOrig="225">
          <v:shape id="_x0000_i1086" type="#_x0000_t75" style="width:20.1pt;height:18.4pt" o:ole="">
            <v:imagedata r:id="rId16" o:title=""/>
          </v:shape>
          <w:control r:id="rId19" w:name="DefaultOcxName10" w:shapeid="_x0000_i1086"/>
        </w:object>
      </w:r>
    </w:p>
    <w:p w:rsidR="00565CCB" w:rsidRPr="00565CCB" w:rsidRDefault="00565CCB" w:rsidP="00565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Инициировать проведение психолого-педагогического консилиума (</w:t>
      </w:r>
      <w:proofErr w:type="spellStart"/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ППк</w:t>
      </w:r>
      <w:proofErr w:type="spellEnd"/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) на базе образовательного учреждения с участием администрации и специалистов СРЦ.</w:t>
      </w:r>
      <w:r w:rsidRPr="00565CCB">
        <w:rPr>
          <w:rFonts w:ascii="Arial" w:eastAsia="Times New Roman" w:hAnsi="Arial" w:cs="Arial"/>
          <w:color w:val="5C6873"/>
          <w:sz w:val="26"/>
          <w:szCs w:val="26"/>
        </w:rPr>
        <w:object w:dxaOrig="225" w:dyaOrig="225">
          <v:shape id="_x0000_i1089" type="#_x0000_t75" style="width:20.1pt;height:18.4pt" o:ole="">
            <v:imagedata r:id="rId16" o:title=""/>
          </v:shape>
          <w:control r:id="rId20" w:name="DefaultOcxName11" w:shapeid="_x0000_i1089"/>
        </w:object>
      </w:r>
    </w:p>
    <w:p w:rsidR="00565CCB" w:rsidRPr="00565CCB" w:rsidRDefault="00565CCB" w:rsidP="00565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Рекомендовать родителям и/или законным представителям подростка из социально-реабилитационного центра для несовершеннолетних, оказавшихся в трудной жизненной ситуации, пройти психолого-медико-педагогическую комиссию (ПМПК).</w:t>
      </w:r>
      <w:r w:rsidRPr="00565CCB">
        <w:rPr>
          <w:rFonts w:ascii="Arial" w:eastAsia="Times New Roman" w:hAnsi="Arial" w:cs="Arial"/>
          <w:color w:val="5C6873"/>
          <w:sz w:val="26"/>
          <w:szCs w:val="26"/>
        </w:rPr>
        <w:object w:dxaOrig="225" w:dyaOrig="225">
          <v:shape id="_x0000_i1092" type="#_x0000_t75" style="width:20.1pt;height:18.4pt" o:ole="">
            <v:imagedata r:id="rId16" o:title=""/>
          </v:shape>
          <w:control r:id="rId21" w:name="DefaultOcxName12" w:shapeid="_x0000_i1092"/>
        </w:object>
      </w:r>
    </w:p>
    <w:p w:rsidR="00565CCB" w:rsidRPr="00565CCB" w:rsidRDefault="00565CCB" w:rsidP="00565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565CCB">
        <w:rPr>
          <w:rFonts w:ascii="Arial" w:eastAsia="Times New Roman" w:hAnsi="Arial" w:cs="Arial"/>
          <w:color w:val="5C6873"/>
          <w:sz w:val="26"/>
          <w:szCs w:val="26"/>
          <w:lang w:eastAsia="ru-RU"/>
        </w:rPr>
        <w:t>Поставить вопрос перед Комиссией по делам несовершеннолетних и защите их прав (КДН и ЗП) о переводе несовершеннолетнего в специальное учебно-воспитательное учреждение закрытого типа.</w:t>
      </w:r>
      <w:r w:rsidRPr="00565CCB">
        <w:rPr>
          <w:rFonts w:ascii="Arial" w:eastAsia="Times New Roman" w:hAnsi="Arial" w:cs="Arial"/>
          <w:color w:val="5C6873"/>
          <w:sz w:val="26"/>
          <w:szCs w:val="26"/>
        </w:rPr>
        <w:object w:dxaOrig="225" w:dyaOrig="225">
          <v:shape id="_x0000_i1095" type="#_x0000_t75" style="width:20.1pt;height:18.4pt" o:ole="">
            <v:imagedata r:id="rId16" o:title=""/>
          </v:shape>
          <w:control r:id="rId22" w:name="DefaultOcxName13" w:shapeid="_x0000_i1095"/>
        </w:object>
      </w:r>
    </w:p>
    <w:p w:rsidR="00565CCB" w:rsidRPr="00565CCB" w:rsidRDefault="00565CCB" w:rsidP="00565C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873"/>
          <w:sz w:val="26"/>
          <w:szCs w:val="26"/>
          <w:lang w:eastAsia="ru-RU"/>
        </w:rPr>
      </w:pPr>
      <w:r w:rsidRPr="00565CCB">
        <w:rPr>
          <w:rFonts w:ascii="Arial" w:eastAsia="Times New Roman" w:hAnsi="Arial" w:cs="Arial"/>
          <w:color w:val="5C6873"/>
          <w:sz w:val="26"/>
          <w:szCs w:val="26"/>
        </w:rPr>
        <w:lastRenderedPageBreak/>
        <w:object w:dxaOrig="225" w:dyaOrig="225">
          <v:shape id="_x0000_i1099" type="#_x0000_t75" style="width:136.45pt;height:61.1pt" o:ole="">
            <v:imagedata r:id="rId10" o:title=""/>
          </v:shape>
          <w:control r:id="rId23" w:name="DefaultOcxName14" w:shapeid="_x0000_i1099"/>
        </w:object>
      </w:r>
    </w:p>
    <w:p w:rsidR="00565CCB" w:rsidRPr="00565CCB" w:rsidRDefault="00565CCB" w:rsidP="00565CCB">
      <w:pPr>
        <w:shd w:val="clear" w:color="auto" w:fill="FFFFFF"/>
        <w:spacing w:before="150" w:line="240" w:lineRule="auto"/>
        <w:outlineLvl w:val="2"/>
        <w:rPr>
          <w:rFonts w:ascii="Arial" w:eastAsia="Times New Roman" w:hAnsi="Arial" w:cs="Arial"/>
          <w:color w:val="3F444A"/>
          <w:sz w:val="27"/>
          <w:szCs w:val="27"/>
          <w:lang w:eastAsia="ru-RU"/>
        </w:rPr>
      </w:pPr>
      <w:proofErr w:type="spellStart"/>
      <w:r w:rsidRPr="00565CCB">
        <w:rPr>
          <w:rFonts w:ascii="Arial" w:eastAsia="Times New Roman" w:hAnsi="Arial" w:cs="Arial"/>
          <w:color w:val="3F444A"/>
          <w:sz w:val="27"/>
          <w:szCs w:val="27"/>
          <w:lang w:eastAsia="ru-RU"/>
        </w:rPr>
        <w:t>Демо</w:t>
      </w:r>
      <w:proofErr w:type="spellEnd"/>
      <w:r w:rsidRPr="00565CCB">
        <w:rPr>
          <w:rFonts w:ascii="Arial" w:eastAsia="Times New Roman" w:hAnsi="Arial" w:cs="Arial"/>
          <w:color w:val="3F444A"/>
          <w:sz w:val="27"/>
          <w:szCs w:val="27"/>
          <w:lang w:eastAsia="ru-RU"/>
        </w:rPr>
        <w:t>-версия не предполагает сохранение ответа</w:t>
      </w:r>
    </w:p>
    <w:p w:rsidR="001028B5" w:rsidRDefault="001225B5"/>
    <w:sectPr w:rsidR="0010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6AFF"/>
    <w:multiLevelType w:val="multilevel"/>
    <w:tmpl w:val="0C56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75D1C"/>
    <w:multiLevelType w:val="multilevel"/>
    <w:tmpl w:val="8F484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10CBB"/>
    <w:multiLevelType w:val="multilevel"/>
    <w:tmpl w:val="021C4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DF"/>
    <w:rsid w:val="001225B5"/>
    <w:rsid w:val="003436DF"/>
    <w:rsid w:val="00565CCB"/>
    <w:rsid w:val="00844B23"/>
    <w:rsid w:val="00B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5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5C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5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65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5C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65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5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4292">
          <w:marLeft w:val="0"/>
          <w:marRight w:val="0"/>
          <w:marTop w:val="0"/>
          <w:marBottom w:val="450"/>
          <w:divBdr>
            <w:top w:val="single" w:sz="6" w:space="0" w:color="F1F1F1"/>
            <w:left w:val="single" w:sz="6" w:space="0" w:color="F1F1F1"/>
            <w:bottom w:val="single" w:sz="6" w:space="0" w:color="F1F1F1"/>
            <w:right w:val="single" w:sz="6" w:space="0" w:color="F1F1F1"/>
          </w:divBdr>
          <w:divsChild>
            <w:div w:id="72117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9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1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55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1" w:color="ABE7ED"/>
                                <w:left w:val="single" w:sz="6" w:space="11" w:color="ABE7ED"/>
                                <w:bottom w:val="single" w:sz="6" w:space="11" w:color="ABE7ED"/>
                                <w:right w:val="single" w:sz="6" w:space="11" w:color="ABE7ED"/>
                              </w:divBdr>
                            </w:div>
                            <w:div w:id="17853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7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312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3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6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8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9569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1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3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67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1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47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91066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0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8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28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84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6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48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06560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10" Type="http://schemas.openxmlformats.org/officeDocument/2006/relationships/image" Target="media/image2.wmf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Арина Ильинична</dc:creator>
  <cp:keywords/>
  <dc:description/>
  <cp:lastModifiedBy>Воробьева Арина Ильинична</cp:lastModifiedBy>
  <cp:revision>3</cp:revision>
  <dcterms:created xsi:type="dcterms:W3CDTF">2018-06-13T02:27:00Z</dcterms:created>
  <dcterms:modified xsi:type="dcterms:W3CDTF">2018-08-31T05:36:00Z</dcterms:modified>
</cp:coreProperties>
</file>